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18BE4" w14:textId="0A9804C9" w:rsidR="00F1366F" w:rsidRDefault="00F1366F" w:rsidP="00F1366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29A099D9" w14:textId="77777777" w:rsidR="00F1366F" w:rsidRPr="000821C3" w:rsidRDefault="00F1366F" w:rsidP="00F1366F">
      <w:pPr>
        <w:ind w:left="2304" w:firstLine="57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14:paraId="1B137CA5" w14:textId="77777777" w:rsidR="00F1366F" w:rsidRPr="004666CE" w:rsidRDefault="00660AEA" w:rsidP="00F1366F">
      <w:pPr>
        <w:ind w:left="0" w:right="4"/>
        <w:jc w:val="center"/>
        <w:rPr>
          <w:rFonts w:ascii="Titillium" w:hAnsi="Titillium" w:cs="Arial"/>
          <w:b/>
          <w:sz w:val="28"/>
          <w:szCs w:val="28"/>
        </w:rPr>
      </w:pPr>
      <w:r w:rsidRPr="004666CE">
        <w:rPr>
          <w:rFonts w:ascii="Titillium" w:hAnsi="Titillium" w:cs="Arial"/>
          <w:b/>
          <w:sz w:val="28"/>
          <w:szCs w:val="28"/>
        </w:rPr>
        <w:t>SAIT POLICIES AND PROCEDURES</w:t>
      </w:r>
    </w:p>
    <w:p w14:paraId="55A18BD9" w14:textId="77777777" w:rsidR="00F1366F" w:rsidRPr="004666CE" w:rsidRDefault="00F1366F" w:rsidP="00F1366F">
      <w:pPr>
        <w:jc w:val="center"/>
        <w:rPr>
          <w:rFonts w:ascii="Titillium" w:hAnsi="Titillium" w:cs="Arial"/>
          <w:b/>
          <w:szCs w:val="24"/>
        </w:rPr>
      </w:pPr>
    </w:p>
    <w:p w14:paraId="317EEFBB" w14:textId="1E0583C6" w:rsidR="00F1366F" w:rsidRDefault="00F1366F" w:rsidP="00DC4674">
      <w:pPr>
        <w:pStyle w:val="ListParagraph"/>
        <w:ind w:left="2880" w:firstLine="720"/>
        <w:rPr>
          <w:rFonts w:ascii="Titillium" w:hAnsi="Titillium" w:cs="Arial"/>
          <w:b/>
          <w:sz w:val="28"/>
          <w:szCs w:val="24"/>
        </w:rPr>
      </w:pPr>
      <w:r w:rsidRPr="004666CE">
        <w:rPr>
          <w:rFonts w:ascii="Titillium" w:hAnsi="Titillium" w:cs="Arial"/>
          <w:b/>
          <w:sz w:val="28"/>
          <w:szCs w:val="24"/>
        </w:rPr>
        <w:t>DISCUSSION SHEET</w:t>
      </w:r>
    </w:p>
    <w:p w14:paraId="549D0B9C" w14:textId="77777777" w:rsidR="009841A1" w:rsidRPr="004666CE" w:rsidRDefault="009841A1" w:rsidP="00DC4674">
      <w:pPr>
        <w:pStyle w:val="ListParagraph"/>
        <w:ind w:left="2880" w:firstLine="720"/>
        <w:rPr>
          <w:rFonts w:ascii="Titillium" w:hAnsi="Titillium" w:cs="Arial"/>
          <w:b/>
          <w:sz w:val="28"/>
          <w:szCs w:val="24"/>
        </w:rPr>
      </w:pPr>
    </w:p>
    <w:p w14:paraId="6DBFA1FC" w14:textId="77777777" w:rsidR="00967023" w:rsidRDefault="00967023" w:rsidP="00F1366F">
      <w:pPr>
        <w:ind w:left="0"/>
        <w:rPr>
          <w:rFonts w:ascii="Titillium Bd" w:hAnsi="Titillium Bd" w:cs="Arial"/>
          <w:szCs w:val="24"/>
        </w:rPr>
      </w:pPr>
    </w:p>
    <w:p w14:paraId="6BB64491" w14:textId="77777777" w:rsidR="00967023" w:rsidRPr="009841A1" w:rsidRDefault="00466ED6" w:rsidP="00F1366F">
      <w:pPr>
        <w:ind w:left="0"/>
        <w:rPr>
          <w:rFonts w:ascii="Titillium" w:hAnsi="Titillium" w:cs="Arial"/>
          <w:b/>
          <w:szCs w:val="24"/>
        </w:rPr>
      </w:pPr>
      <w:r w:rsidRPr="009841A1">
        <w:rPr>
          <w:rFonts w:ascii="Titillium" w:hAnsi="Titillium" w:cs="Arial"/>
          <w:b/>
          <w:szCs w:val="24"/>
        </w:rPr>
        <w:t xml:space="preserve">DATE: </w:t>
      </w:r>
      <w:r w:rsidRPr="009841A1">
        <w:rPr>
          <w:rFonts w:ascii="Titillium" w:hAnsi="Titillium" w:cs="Arial"/>
          <w:b/>
          <w:szCs w:val="24"/>
        </w:rPr>
        <w:tab/>
      </w:r>
      <w:r w:rsidRPr="009841A1">
        <w:rPr>
          <w:rFonts w:ascii="Titillium" w:hAnsi="Titillium" w:cs="Arial"/>
          <w:b/>
          <w:szCs w:val="24"/>
        </w:rPr>
        <w:tab/>
      </w:r>
      <w:r w:rsidR="00660AEA" w:rsidRPr="009841A1">
        <w:rPr>
          <w:rStyle w:val="CommentReference"/>
          <w:rFonts w:ascii="Titillium" w:hAnsi="Titillium"/>
          <w:b/>
          <w:sz w:val="24"/>
          <w:szCs w:val="24"/>
        </w:rPr>
        <w:commentReference w:id="1"/>
      </w:r>
    </w:p>
    <w:p w14:paraId="4A7170FA" w14:textId="77777777" w:rsidR="00967023" w:rsidRPr="009841A1" w:rsidRDefault="00967023" w:rsidP="00F1366F">
      <w:pPr>
        <w:ind w:left="0"/>
        <w:rPr>
          <w:rFonts w:ascii="Titillium" w:hAnsi="Titillium" w:cs="Arial"/>
          <w:szCs w:val="24"/>
        </w:rPr>
      </w:pPr>
    </w:p>
    <w:p w14:paraId="7D07FBDC" w14:textId="77777777" w:rsidR="00AC31B3" w:rsidRPr="009841A1" w:rsidRDefault="00466ED6" w:rsidP="007B6136">
      <w:pPr>
        <w:ind w:left="1440" w:hanging="1440"/>
        <w:rPr>
          <w:rFonts w:ascii="Titillium" w:hAnsi="Titillium" w:cs="Arial"/>
          <w:szCs w:val="24"/>
        </w:rPr>
      </w:pPr>
      <w:r w:rsidRPr="009841A1">
        <w:rPr>
          <w:rFonts w:ascii="Titillium" w:hAnsi="Titillium" w:cs="Arial"/>
          <w:b/>
          <w:szCs w:val="24"/>
        </w:rPr>
        <w:t>T</w:t>
      </w:r>
      <w:r w:rsidR="00F1366F" w:rsidRPr="009841A1">
        <w:rPr>
          <w:rFonts w:ascii="Titillium" w:hAnsi="Titillium" w:cs="Arial"/>
          <w:b/>
          <w:szCs w:val="24"/>
        </w:rPr>
        <w:t>OPIC:</w:t>
      </w:r>
      <w:r w:rsidR="00F1366F" w:rsidRPr="009841A1">
        <w:rPr>
          <w:rFonts w:ascii="Titillium" w:hAnsi="Titillium" w:cs="Arial"/>
          <w:szCs w:val="24"/>
        </w:rPr>
        <w:t xml:space="preserve">      </w:t>
      </w:r>
      <w:r w:rsidR="00EC2E7A" w:rsidRPr="009841A1">
        <w:rPr>
          <w:rFonts w:ascii="Titillium" w:hAnsi="Titillium" w:cs="Arial"/>
          <w:szCs w:val="24"/>
        </w:rPr>
        <w:tab/>
      </w:r>
      <w:r w:rsidR="00AC31B3" w:rsidRPr="009841A1">
        <w:rPr>
          <w:rFonts w:ascii="Titillium" w:hAnsi="Titillium" w:cs="Arial"/>
          <w:sz w:val="22"/>
          <w:szCs w:val="24"/>
        </w:rPr>
        <w:t>Revision</w:t>
      </w:r>
      <w:r w:rsidR="00932D8D" w:rsidRPr="009841A1">
        <w:rPr>
          <w:rFonts w:ascii="Titillium" w:hAnsi="Titillium" w:cs="Arial"/>
          <w:sz w:val="22"/>
          <w:szCs w:val="24"/>
        </w:rPr>
        <w:t>s</w:t>
      </w:r>
      <w:r w:rsidR="00AC31B3" w:rsidRPr="009841A1">
        <w:rPr>
          <w:rFonts w:ascii="Titillium" w:hAnsi="Titillium" w:cs="Arial"/>
          <w:sz w:val="22"/>
          <w:szCs w:val="24"/>
        </w:rPr>
        <w:t xml:space="preserve"> to</w:t>
      </w:r>
      <w:r w:rsidR="00660AEA" w:rsidRPr="009841A1">
        <w:rPr>
          <w:rFonts w:ascii="Titillium" w:hAnsi="Titillium" w:cs="Arial"/>
          <w:sz w:val="22"/>
          <w:szCs w:val="24"/>
        </w:rPr>
        <w:t xml:space="preserve"> </w:t>
      </w:r>
      <w:commentRangeStart w:id="3"/>
      <w:r w:rsidR="00660AEA" w:rsidRPr="009841A1">
        <w:rPr>
          <w:rFonts w:ascii="Titillium" w:hAnsi="Titillium" w:cs="Arial"/>
          <w:szCs w:val="24"/>
        </w:rPr>
        <w:tab/>
      </w:r>
      <w:r w:rsidR="00660AEA" w:rsidRPr="009841A1">
        <w:rPr>
          <w:rFonts w:ascii="Titillium" w:hAnsi="Titillium" w:cs="Arial"/>
          <w:szCs w:val="24"/>
        </w:rPr>
        <w:tab/>
      </w:r>
      <w:commentRangeEnd w:id="3"/>
      <w:r w:rsidR="00660AEA" w:rsidRPr="009841A1">
        <w:rPr>
          <w:rStyle w:val="CommentReference"/>
          <w:rFonts w:ascii="Titillium" w:hAnsi="Titillium"/>
          <w:sz w:val="24"/>
          <w:szCs w:val="24"/>
        </w:rPr>
        <w:commentReference w:id="3"/>
      </w:r>
    </w:p>
    <w:p w14:paraId="36562D58" w14:textId="77777777" w:rsidR="007B6136" w:rsidRPr="009841A1" w:rsidRDefault="007B6136" w:rsidP="00660AEA">
      <w:pPr>
        <w:rPr>
          <w:rFonts w:ascii="Titillium" w:hAnsi="Titillium" w:cs="Arial"/>
          <w:szCs w:val="24"/>
        </w:rPr>
      </w:pPr>
    </w:p>
    <w:p w14:paraId="23165DB7" w14:textId="77777777" w:rsidR="002E1711" w:rsidRPr="009841A1" w:rsidRDefault="002E1711" w:rsidP="00F1366F">
      <w:pPr>
        <w:ind w:left="0"/>
        <w:rPr>
          <w:rFonts w:ascii="Titillium" w:hAnsi="Titillium" w:cs="Arial"/>
          <w:b/>
          <w:szCs w:val="24"/>
        </w:rPr>
      </w:pPr>
    </w:p>
    <w:p w14:paraId="2C15F9AB" w14:textId="77777777" w:rsidR="00F1366F" w:rsidRPr="009841A1" w:rsidRDefault="00F1366F" w:rsidP="00F1366F">
      <w:pPr>
        <w:ind w:left="0"/>
        <w:rPr>
          <w:rFonts w:ascii="Titillium" w:hAnsi="Titillium" w:cs="Arial"/>
          <w:b/>
          <w:szCs w:val="24"/>
        </w:rPr>
      </w:pPr>
      <w:commentRangeStart w:id="5"/>
      <w:r w:rsidRPr="009841A1">
        <w:rPr>
          <w:rFonts w:ascii="Titillium" w:hAnsi="Titillium" w:cs="Arial"/>
          <w:b/>
          <w:szCs w:val="24"/>
        </w:rPr>
        <w:t xml:space="preserve">BACKGROUND: </w:t>
      </w:r>
      <w:commentRangeEnd w:id="5"/>
      <w:r w:rsidR="00660AEA" w:rsidRPr="009841A1">
        <w:rPr>
          <w:rStyle w:val="CommentReference"/>
          <w:rFonts w:ascii="Titillium" w:hAnsi="Titillium"/>
          <w:sz w:val="24"/>
          <w:szCs w:val="24"/>
        </w:rPr>
        <w:commentReference w:id="5"/>
      </w:r>
    </w:p>
    <w:p w14:paraId="6217D3D6" w14:textId="095EAB67" w:rsidR="00AC31B3" w:rsidRPr="009841A1" w:rsidRDefault="004666CE" w:rsidP="00F1366F">
      <w:pPr>
        <w:ind w:left="0"/>
        <w:rPr>
          <w:rFonts w:ascii="Titillium" w:hAnsi="Titillium" w:cs="Arial"/>
          <w:sz w:val="22"/>
          <w:szCs w:val="24"/>
        </w:rPr>
      </w:pPr>
      <w:r w:rsidRPr="009841A1">
        <w:rPr>
          <w:rFonts w:ascii="Titillium" w:hAnsi="Titillium" w:cs="Arial"/>
          <w:sz w:val="22"/>
          <w:szCs w:val="24"/>
        </w:rPr>
        <w:t>(Sample)</w:t>
      </w:r>
    </w:p>
    <w:p w14:paraId="472693DB" w14:textId="77777777" w:rsidR="00FE5DD8" w:rsidRPr="009841A1" w:rsidRDefault="00FE5DD8" w:rsidP="00F1366F">
      <w:pPr>
        <w:ind w:left="0"/>
        <w:rPr>
          <w:rFonts w:ascii="Titillium" w:hAnsi="Titillium" w:cs="Arial"/>
          <w:szCs w:val="24"/>
          <w:u w:val="single"/>
        </w:rPr>
      </w:pPr>
    </w:p>
    <w:p w14:paraId="462DAD01" w14:textId="77777777" w:rsidR="00660AEA" w:rsidRPr="009841A1" w:rsidRDefault="00660AEA" w:rsidP="00BE74B6">
      <w:pPr>
        <w:ind w:left="0"/>
        <w:rPr>
          <w:rFonts w:ascii="Titillium" w:hAnsi="Titillium"/>
          <w:color w:val="000000"/>
          <w:szCs w:val="24"/>
        </w:rPr>
      </w:pPr>
    </w:p>
    <w:p w14:paraId="6152D3F5" w14:textId="47749624" w:rsidR="007412C8" w:rsidRPr="009841A1" w:rsidRDefault="004666CE" w:rsidP="007412C8">
      <w:pPr>
        <w:tabs>
          <w:tab w:val="left" w:pos="360"/>
        </w:tabs>
        <w:ind w:left="0"/>
        <w:rPr>
          <w:rFonts w:ascii="Titillium" w:hAnsi="Titillium" w:cs="Arial"/>
          <w:b/>
          <w:szCs w:val="24"/>
        </w:rPr>
      </w:pPr>
      <w:commentRangeStart w:id="7"/>
      <w:r w:rsidRPr="009841A1">
        <w:rPr>
          <w:rFonts w:ascii="Titillium" w:hAnsi="Titillium" w:cs="Arial"/>
          <w:b/>
          <w:szCs w:val="24"/>
        </w:rPr>
        <w:t>INDIVIDUALS/GROUPS CONSULTED:</w:t>
      </w:r>
      <w:commentRangeEnd w:id="7"/>
      <w:r w:rsidRPr="009841A1">
        <w:rPr>
          <w:rStyle w:val="CommentReference"/>
          <w:rFonts w:ascii="Titillium" w:hAnsi="Titillium"/>
          <w:sz w:val="24"/>
          <w:szCs w:val="24"/>
        </w:rPr>
        <w:commentReference w:id="7"/>
      </w:r>
    </w:p>
    <w:p w14:paraId="419A3A9E" w14:textId="77777777" w:rsidR="009342DB" w:rsidRPr="009841A1" w:rsidRDefault="007412C8" w:rsidP="00660AEA">
      <w:pPr>
        <w:tabs>
          <w:tab w:val="left" w:pos="360"/>
        </w:tabs>
        <w:ind w:left="360" w:hanging="360"/>
        <w:rPr>
          <w:rFonts w:ascii="Titillium" w:hAnsi="Titillium" w:cs="Arial"/>
          <w:sz w:val="22"/>
          <w:szCs w:val="24"/>
        </w:rPr>
      </w:pPr>
      <w:r w:rsidRPr="009841A1">
        <w:rPr>
          <w:rFonts w:ascii="Titillium" w:hAnsi="Titillium" w:cs="Arial"/>
          <w:sz w:val="22"/>
          <w:szCs w:val="24"/>
        </w:rPr>
        <w:t>1.</w:t>
      </w:r>
      <w:r w:rsidRPr="009841A1">
        <w:rPr>
          <w:rFonts w:ascii="Titillium" w:hAnsi="Titillium" w:cs="Arial"/>
          <w:sz w:val="22"/>
          <w:szCs w:val="24"/>
        </w:rPr>
        <w:tab/>
      </w:r>
      <w:r w:rsidR="00E9003B" w:rsidRPr="009841A1">
        <w:rPr>
          <w:rFonts w:ascii="Titillium" w:hAnsi="Titillium" w:cs="Arial"/>
          <w:sz w:val="22"/>
          <w:szCs w:val="24"/>
        </w:rPr>
        <w:t xml:space="preserve"> </w:t>
      </w:r>
    </w:p>
    <w:p w14:paraId="54C7865B" w14:textId="77777777" w:rsidR="00660AEA" w:rsidRPr="009841A1" w:rsidRDefault="00660AEA" w:rsidP="00660AEA">
      <w:pPr>
        <w:tabs>
          <w:tab w:val="left" w:pos="360"/>
        </w:tabs>
        <w:ind w:left="360" w:hanging="360"/>
        <w:rPr>
          <w:rFonts w:ascii="Titillium" w:hAnsi="Titillium" w:cs="Arial"/>
          <w:sz w:val="22"/>
          <w:szCs w:val="24"/>
        </w:rPr>
      </w:pPr>
      <w:r w:rsidRPr="009841A1">
        <w:rPr>
          <w:rFonts w:ascii="Titillium" w:hAnsi="Titillium" w:cs="Arial"/>
          <w:sz w:val="22"/>
          <w:szCs w:val="24"/>
        </w:rPr>
        <w:t xml:space="preserve">2.  </w:t>
      </w:r>
      <w:proofErr w:type="spellStart"/>
      <w:r w:rsidRPr="009841A1">
        <w:rPr>
          <w:rFonts w:ascii="Titillium" w:hAnsi="Titillium" w:cs="Arial"/>
          <w:sz w:val="22"/>
          <w:szCs w:val="24"/>
        </w:rPr>
        <w:t>etc</w:t>
      </w:r>
      <w:proofErr w:type="spellEnd"/>
      <w:r w:rsidRPr="009841A1">
        <w:rPr>
          <w:rFonts w:ascii="Titillium" w:hAnsi="Titillium" w:cs="Arial"/>
          <w:sz w:val="22"/>
          <w:szCs w:val="24"/>
        </w:rPr>
        <w:t>,</w:t>
      </w:r>
    </w:p>
    <w:p w14:paraId="057A2B6D" w14:textId="77777777" w:rsidR="00660AEA" w:rsidRPr="009841A1" w:rsidRDefault="00660AEA" w:rsidP="00660AEA">
      <w:pPr>
        <w:tabs>
          <w:tab w:val="left" w:pos="360"/>
        </w:tabs>
        <w:ind w:left="360" w:hanging="360"/>
        <w:rPr>
          <w:rFonts w:ascii="Titillium" w:hAnsi="Titillium" w:cs="Arial"/>
          <w:szCs w:val="24"/>
        </w:rPr>
      </w:pPr>
    </w:p>
    <w:p w14:paraId="3AE0AA52" w14:textId="77777777" w:rsidR="00CC180D" w:rsidRPr="009841A1" w:rsidRDefault="00CC180D" w:rsidP="00D1675B">
      <w:pPr>
        <w:tabs>
          <w:tab w:val="left" w:pos="360"/>
        </w:tabs>
        <w:ind w:left="360" w:hanging="360"/>
        <w:rPr>
          <w:rFonts w:ascii="Titillium" w:hAnsi="Titillium" w:cs="Arial"/>
          <w:szCs w:val="24"/>
        </w:rPr>
      </w:pPr>
    </w:p>
    <w:p w14:paraId="57F2EEB1" w14:textId="77777777" w:rsidR="00AC31B3" w:rsidRPr="009841A1" w:rsidRDefault="00AC31B3" w:rsidP="00AC31B3">
      <w:pPr>
        <w:ind w:left="0"/>
        <w:rPr>
          <w:rFonts w:ascii="Titillium" w:hAnsi="Titillium" w:cs="Arial"/>
          <w:b/>
          <w:szCs w:val="24"/>
        </w:rPr>
      </w:pPr>
      <w:r w:rsidRPr="009841A1">
        <w:rPr>
          <w:rFonts w:ascii="Titillium" w:hAnsi="Titillium" w:cs="Arial"/>
          <w:b/>
          <w:szCs w:val="24"/>
        </w:rPr>
        <w:t>ATTACHMENTS:</w:t>
      </w:r>
    </w:p>
    <w:p w14:paraId="1DBBF384" w14:textId="32CC0D2E" w:rsidR="00AC31B3" w:rsidRPr="009841A1" w:rsidRDefault="00AC31B3" w:rsidP="00AC31B3">
      <w:pPr>
        <w:ind w:left="0"/>
        <w:rPr>
          <w:rFonts w:ascii="Titillium" w:hAnsi="Titillium" w:cs="Arial"/>
          <w:szCs w:val="24"/>
        </w:rPr>
      </w:pPr>
      <w:r w:rsidRPr="009841A1">
        <w:rPr>
          <w:rFonts w:ascii="Titillium" w:hAnsi="Titillium" w:cs="Arial"/>
          <w:sz w:val="22"/>
          <w:szCs w:val="24"/>
        </w:rPr>
        <w:t xml:space="preserve">1. </w:t>
      </w:r>
      <w:commentRangeStart w:id="9"/>
      <w:r w:rsidRPr="009841A1">
        <w:rPr>
          <w:rFonts w:ascii="Titillium" w:hAnsi="Titillium" w:cs="Arial"/>
          <w:sz w:val="22"/>
          <w:szCs w:val="24"/>
        </w:rPr>
        <w:t xml:space="preserve">  </w:t>
      </w:r>
      <w:r w:rsidR="00932D8D" w:rsidRPr="009841A1">
        <w:rPr>
          <w:rFonts w:ascii="Titillium" w:hAnsi="Titillium" w:cs="Arial"/>
          <w:sz w:val="22"/>
          <w:szCs w:val="24"/>
        </w:rPr>
        <w:t xml:space="preserve"> </w:t>
      </w:r>
      <w:r w:rsidR="00660AEA" w:rsidRPr="009841A1">
        <w:rPr>
          <w:rFonts w:ascii="Titillium" w:hAnsi="Titillium" w:cs="Arial"/>
          <w:sz w:val="22"/>
          <w:szCs w:val="24"/>
        </w:rPr>
        <w:tab/>
      </w:r>
      <w:r w:rsidR="00660AEA" w:rsidRPr="009841A1">
        <w:rPr>
          <w:rFonts w:ascii="Titillium" w:hAnsi="Titillium" w:cs="Arial"/>
          <w:sz w:val="22"/>
          <w:szCs w:val="24"/>
        </w:rPr>
        <w:tab/>
      </w:r>
      <w:commentRangeEnd w:id="9"/>
      <w:r w:rsidR="00660AEA" w:rsidRPr="009841A1">
        <w:rPr>
          <w:rStyle w:val="CommentReference"/>
          <w:rFonts w:ascii="Titillium" w:hAnsi="Titillium"/>
          <w:sz w:val="22"/>
          <w:szCs w:val="24"/>
        </w:rPr>
        <w:commentReference w:id="9"/>
      </w:r>
      <w:r w:rsidR="00660AEA" w:rsidRPr="009841A1">
        <w:rPr>
          <w:rFonts w:ascii="Titillium" w:hAnsi="Titillium" w:cs="Arial"/>
          <w:sz w:val="22"/>
          <w:szCs w:val="24"/>
        </w:rPr>
        <w:t xml:space="preserve"> </w:t>
      </w:r>
      <w:r w:rsidR="004666CE" w:rsidRPr="009841A1">
        <w:rPr>
          <w:rFonts w:ascii="Titillium" w:hAnsi="Titillium" w:cs="Arial"/>
          <w:sz w:val="22"/>
          <w:szCs w:val="24"/>
        </w:rPr>
        <w:t>(</w:t>
      </w:r>
      <w:r w:rsidR="00932D8D" w:rsidRPr="009841A1">
        <w:rPr>
          <w:rFonts w:ascii="Titillium" w:hAnsi="Titillium" w:cs="Arial"/>
          <w:sz w:val="22"/>
          <w:szCs w:val="24"/>
        </w:rPr>
        <w:t>revisions tracked</w:t>
      </w:r>
      <w:r w:rsidR="004666CE" w:rsidRPr="009841A1">
        <w:rPr>
          <w:rFonts w:ascii="Titillium" w:hAnsi="Titillium" w:cs="Arial"/>
          <w:sz w:val="22"/>
          <w:szCs w:val="24"/>
        </w:rPr>
        <w:t>)</w:t>
      </w:r>
    </w:p>
    <w:p w14:paraId="4E79C20E" w14:textId="77777777" w:rsidR="00AC31B3" w:rsidRPr="009841A1" w:rsidRDefault="00AC31B3" w:rsidP="00D1675B">
      <w:pPr>
        <w:tabs>
          <w:tab w:val="left" w:pos="360"/>
        </w:tabs>
        <w:ind w:left="360" w:hanging="360"/>
        <w:rPr>
          <w:rFonts w:ascii="Titillium" w:hAnsi="Titillium" w:cs="Arial"/>
          <w:szCs w:val="24"/>
        </w:rPr>
      </w:pPr>
    </w:p>
    <w:sectPr w:rsidR="00AC31B3" w:rsidRPr="009841A1" w:rsidSect="00D330A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usan Radke" w:date="2019-09-16T11:28:00Z" w:initials="SR">
    <w:p w14:paraId="4A980495" w14:textId="77777777" w:rsidR="00660AEA" w:rsidRDefault="00660AEA">
      <w:pPr>
        <w:pStyle w:val="CommentText"/>
      </w:pPr>
      <w:r>
        <w:rPr>
          <w:rStyle w:val="CommentReference"/>
        </w:rPr>
        <w:annotationRef/>
      </w:r>
      <w:bookmarkStart w:id="2" w:name="_Hlk187763794"/>
      <w:r>
        <w:t>Date this is going to the Policy and Procedures Steering Committee</w:t>
      </w:r>
      <w:bookmarkEnd w:id="2"/>
    </w:p>
  </w:comment>
  <w:comment w:id="3" w:author="Susan Radke" w:date="2019-09-16T11:26:00Z" w:initials="SR">
    <w:p w14:paraId="44F4A1BE" w14:textId="77777777" w:rsidR="00660AEA" w:rsidRDefault="00660AEA">
      <w:pPr>
        <w:pStyle w:val="CommentText"/>
      </w:pPr>
      <w:r>
        <w:rPr>
          <w:rStyle w:val="CommentReference"/>
        </w:rPr>
        <w:annotationRef/>
      </w:r>
      <w:bookmarkStart w:id="4" w:name="_Hlk187763843"/>
      <w:r>
        <w:t>Insert name of policy/procedure that is being revised</w:t>
      </w:r>
      <w:bookmarkEnd w:id="4"/>
    </w:p>
  </w:comment>
  <w:comment w:id="5" w:author="Susan Radke" w:date="2019-09-16T11:28:00Z" w:initials="SR">
    <w:p w14:paraId="77EDD927" w14:textId="77777777" w:rsidR="00660AEA" w:rsidRDefault="00660AEA">
      <w:pPr>
        <w:pStyle w:val="CommentText"/>
      </w:pPr>
      <w:r>
        <w:rPr>
          <w:rStyle w:val="CommentReference"/>
        </w:rPr>
        <w:annotationRef/>
      </w:r>
      <w:bookmarkStart w:id="6" w:name="_Hlk187763871"/>
      <w:r>
        <w:t>Please provide information that briefly summarizes the types of revisions being made and the rationale for those changes.</w:t>
      </w:r>
      <w:bookmarkEnd w:id="6"/>
    </w:p>
  </w:comment>
  <w:comment w:id="7" w:author="Sara Dowling" w:date="2025-01-14T16:10:00Z" w:initials="SD">
    <w:p w14:paraId="5EB0BF3D" w14:textId="44E5C6FA" w:rsidR="004666CE" w:rsidRDefault="004666CE">
      <w:pPr>
        <w:pStyle w:val="CommentText"/>
      </w:pPr>
      <w:r>
        <w:rPr>
          <w:rStyle w:val="CommentReference"/>
        </w:rPr>
        <w:annotationRef/>
      </w:r>
      <w:bookmarkStart w:id="8" w:name="_Hlk187763894"/>
      <w:r>
        <w:t>Please list the names of individuals and/or groups, including their position and department, who have been consulted about/participated in the revision of the policy/procedure.</w:t>
      </w:r>
      <w:bookmarkEnd w:id="8"/>
    </w:p>
  </w:comment>
  <w:comment w:id="9" w:author="Susan Radke" w:date="2019-09-16T11:28:00Z" w:initials="SR">
    <w:p w14:paraId="630134FC" w14:textId="77777777" w:rsidR="00660AEA" w:rsidRDefault="00660AEA" w:rsidP="00660AEA">
      <w:pPr>
        <w:pStyle w:val="CommentText"/>
        <w:ind w:left="0"/>
      </w:pPr>
      <w:r>
        <w:rPr>
          <w:rStyle w:val="CommentReference"/>
        </w:rPr>
        <w:annotationRef/>
      </w:r>
      <w:r>
        <w:t xml:space="preserve">Insert name of the policy/procedure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980495" w15:done="0"/>
  <w15:commentEx w15:paraId="44F4A1BE" w15:done="0"/>
  <w15:commentEx w15:paraId="77EDD927" w15:done="0"/>
  <w15:commentEx w15:paraId="5EB0BF3D" w15:done="0"/>
  <w15:commentEx w15:paraId="630134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F4A1BE" w16cid:durableId="2B310A4D"/>
  <w16cid:commentId w16cid:paraId="77EDD927" w16cid:durableId="2B310A4E"/>
  <w16cid:commentId w16cid:paraId="5EB0BF3D" w16cid:durableId="2B310B02"/>
  <w16cid:commentId w16cid:paraId="630134FC" w16cid:durableId="2B310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A5253" w14:textId="77777777" w:rsidR="00FE00A7" w:rsidRDefault="00FE00A7">
      <w:r>
        <w:separator/>
      </w:r>
    </w:p>
  </w:endnote>
  <w:endnote w:type="continuationSeparator" w:id="0">
    <w:p w14:paraId="324A1056" w14:textId="77777777" w:rsidR="00FE00A7" w:rsidRDefault="00FE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Bd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497EE" w14:textId="77777777" w:rsidR="00983768" w:rsidRPr="004666CE" w:rsidRDefault="00124292" w:rsidP="00FE5DD8">
    <w:pPr>
      <w:pStyle w:val="Footer"/>
      <w:tabs>
        <w:tab w:val="clear" w:pos="4680"/>
      </w:tabs>
      <w:rPr>
        <w:rFonts w:ascii="Titillium" w:hAnsi="Titillium"/>
        <w:sz w:val="20"/>
        <w:szCs w:val="20"/>
      </w:rPr>
    </w:pPr>
    <w:r>
      <w:rPr>
        <w:sz w:val="20"/>
        <w:szCs w:val="20"/>
      </w:rPr>
      <w:tab/>
    </w:r>
    <w:r w:rsidR="00F1366F" w:rsidRPr="004666CE">
      <w:rPr>
        <w:rFonts w:ascii="Titillium" w:hAnsi="Titillium"/>
        <w:sz w:val="20"/>
        <w:szCs w:val="20"/>
      </w:rPr>
      <w:t xml:space="preserve">Page </w:t>
    </w:r>
    <w:sdt>
      <w:sdtPr>
        <w:rPr>
          <w:rFonts w:ascii="Titillium" w:hAnsi="Titillium"/>
          <w:sz w:val="20"/>
          <w:szCs w:val="20"/>
        </w:rPr>
        <w:id w:val="449536063"/>
        <w:docPartObj>
          <w:docPartGallery w:val="Page Numbers (Bottom of Page)"/>
          <w:docPartUnique/>
        </w:docPartObj>
      </w:sdtPr>
      <w:sdtEndPr/>
      <w:sdtContent>
        <w:r w:rsidR="00F1366F" w:rsidRPr="004666CE">
          <w:rPr>
            <w:rFonts w:ascii="Titillium" w:hAnsi="Titillium"/>
            <w:sz w:val="20"/>
            <w:szCs w:val="20"/>
          </w:rPr>
          <w:fldChar w:fldCharType="begin"/>
        </w:r>
        <w:r w:rsidR="00F1366F" w:rsidRPr="004666CE">
          <w:rPr>
            <w:rFonts w:ascii="Titillium" w:hAnsi="Titillium"/>
            <w:sz w:val="20"/>
            <w:szCs w:val="20"/>
          </w:rPr>
          <w:instrText xml:space="preserve"> PAGE   \* MERGEFORMAT </w:instrText>
        </w:r>
        <w:r w:rsidR="00F1366F" w:rsidRPr="004666CE">
          <w:rPr>
            <w:rFonts w:ascii="Titillium" w:hAnsi="Titillium"/>
            <w:sz w:val="20"/>
            <w:szCs w:val="20"/>
          </w:rPr>
          <w:fldChar w:fldCharType="separate"/>
        </w:r>
        <w:r w:rsidR="00660AEA" w:rsidRPr="004666CE">
          <w:rPr>
            <w:rFonts w:ascii="Titillium" w:hAnsi="Titillium"/>
            <w:noProof/>
            <w:sz w:val="20"/>
            <w:szCs w:val="20"/>
          </w:rPr>
          <w:t>1</w:t>
        </w:r>
        <w:r w:rsidR="00F1366F" w:rsidRPr="004666CE">
          <w:rPr>
            <w:rFonts w:ascii="Titillium" w:hAnsi="Titillium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4F287" w14:textId="77777777" w:rsidR="00FE00A7" w:rsidRDefault="00FE00A7">
      <w:r>
        <w:separator/>
      </w:r>
    </w:p>
  </w:footnote>
  <w:footnote w:type="continuationSeparator" w:id="0">
    <w:p w14:paraId="635BF6FE" w14:textId="77777777" w:rsidR="00FE00A7" w:rsidRDefault="00FE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423C" w14:textId="522E6C5E" w:rsidR="004666CE" w:rsidRDefault="004666CE">
    <w:pPr>
      <w:pStyle w:val="Header"/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5A002CCF" wp14:editId="599DE4B7">
          <wp:extent cx="1201420" cy="495300"/>
          <wp:effectExtent l="0" t="0" r="0" b="0"/>
          <wp:docPr id="2" name="Picture 2" descr="O:\staff\Executive Management\data\V.P. Academic\SusanVPA\Presentations\SAIT Logos\SAIT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:\staff\Executive Management\data\V.P. Academic\SusanVPA\Presentations\SAIT Logos\SAIT horizon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1E2"/>
    <w:multiLevelType w:val="hybridMultilevel"/>
    <w:tmpl w:val="3990D478"/>
    <w:lvl w:ilvl="0" w:tplc="1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6ED5D65"/>
    <w:multiLevelType w:val="hybridMultilevel"/>
    <w:tmpl w:val="370632A6"/>
    <w:lvl w:ilvl="0" w:tplc="34D8BAE4">
      <w:numFmt w:val="bullet"/>
      <w:lvlText w:val="-"/>
      <w:lvlJc w:val="left"/>
      <w:pPr>
        <w:ind w:left="720" w:hanging="360"/>
      </w:pPr>
      <w:rPr>
        <w:rFonts w:ascii="Titillium Bd" w:eastAsiaTheme="minorHAnsi" w:hAnsi="Titillium Bd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D9F"/>
    <w:multiLevelType w:val="hybridMultilevel"/>
    <w:tmpl w:val="1B8C1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8784F"/>
    <w:multiLevelType w:val="hybridMultilevel"/>
    <w:tmpl w:val="AC142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ED6CE2"/>
    <w:multiLevelType w:val="hybridMultilevel"/>
    <w:tmpl w:val="F8241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766621"/>
    <w:multiLevelType w:val="hybridMultilevel"/>
    <w:tmpl w:val="3E70B2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F7292"/>
    <w:multiLevelType w:val="hybridMultilevel"/>
    <w:tmpl w:val="DBC2356E"/>
    <w:lvl w:ilvl="0" w:tplc="7B40C9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75D4B"/>
    <w:multiLevelType w:val="hybridMultilevel"/>
    <w:tmpl w:val="C16A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057DE"/>
    <w:multiLevelType w:val="hybridMultilevel"/>
    <w:tmpl w:val="2BB08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4E239E"/>
    <w:multiLevelType w:val="hybridMultilevel"/>
    <w:tmpl w:val="19342392"/>
    <w:lvl w:ilvl="0" w:tplc="382422A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0D0B16"/>
    <w:multiLevelType w:val="hybridMultilevel"/>
    <w:tmpl w:val="FACE4954"/>
    <w:lvl w:ilvl="0" w:tplc="90B6199C">
      <w:start w:val="1"/>
      <w:numFmt w:val="lowerLetter"/>
      <w:lvlText w:val="(%1)"/>
      <w:lvlJc w:val="left"/>
      <w:pPr>
        <w:ind w:left="468" w:hanging="360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en-CA" w:eastAsia="en-CA" w:bidi="en-CA"/>
      </w:rPr>
    </w:lvl>
    <w:lvl w:ilvl="1" w:tplc="BDB2086E">
      <w:numFmt w:val="bullet"/>
      <w:lvlText w:val="•"/>
      <w:lvlJc w:val="left"/>
      <w:pPr>
        <w:ind w:left="1130" w:hanging="360"/>
      </w:pPr>
      <w:rPr>
        <w:rFonts w:hint="default"/>
        <w:lang w:val="en-CA" w:eastAsia="en-CA" w:bidi="en-CA"/>
      </w:rPr>
    </w:lvl>
    <w:lvl w:ilvl="2" w:tplc="CA04B41A">
      <w:numFmt w:val="bullet"/>
      <w:lvlText w:val="•"/>
      <w:lvlJc w:val="left"/>
      <w:pPr>
        <w:ind w:left="1800" w:hanging="360"/>
      </w:pPr>
      <w:rPr>
        <w:rFonts w:hint="default"/>
        <w:lang w:val="en-CA" w:eastAsia="en-CA" w:bidi="en-CA"/>
      </w:rPr>
    </w:lvl>
    <w:lvl w:ilvl="3" w:tplc="F3E8A064">
      <w:numFmt w:val="bullet"/>
      <w:lvlText w:val="•"/>
      <w:lvlJc w:val="left"/>
      <w:pPr>
        <w:ind w:left="2470" w:hanging="360"/>
      </w:pPr>
      <w:rPr>
        <w:rFonts w:hint="default"/>
        <w:lang w:val="en-CA" w:eastAsia="en-CA" w:bidi="en-CA"/>
      </w:rPr>
    </w:lvl>
    <w:lvl w:ilvl="4" w:tplc="B26C5C00">
      <w:numFmt w:val="bullet"/>
      <w:lvlText w:val="•"/>
      <w:lvlJc w:val="left"/>
      <w:pPr>
        <w:ind w:left="3140" w:hanging="360"/>
      </w:pPr>
      <w:rPr>
        <w:rFonts w:hint="default"/>
        <w:lang w:val="en-CA" w:eastAsia="en-CA" w:bidi="en-CA"/>
      </w:rPr>
    </w:lvl>
    <w:lvl w:ilvl="5" w:tplc="F53CB570">
      <w:numFmt w:val="bullet"/>
      <w:lvlText w:val="•"/>
      <w:lvlJc w:val="left"/>
      <w:pPr>
        <w:ind w:left="3811" w:hanging="360"/>
      </w:pPr>
      <w:rPr>
        <w:rFonts w:hint="default"/>
        <w:lang w:val="en-CA" w:eastAsia="en-CA" w:bidi="en-CA"/>
      </w:rPr>
    </w:lvl>
    <w:lvl w:ilvl="6" w:tplc="3EC20E4E">
      <w:numFmt w:val="bullet"/>
      <w:lvlText w:val="•"/>
      <w:lvlJc w:val="left"/>
      <w:pPr>
        <w:ind w:left="4481" w:hanging="360"/>
      </w:pPr>
      <w:rPr>
        <w:rFonts w:hint="default"/>
        <w:lang w:val="en-CA" w:eastAsia="en-CA" w:bidi="en-CA"/>
      </w:rPr>
    </w:lvl>
    <w:lvl w:ilvl="7" w:tplc="13B69E52">
      <w:numFmt w:val="bullet"/>
      <w:lvlText w:val="•"/>
      <w:lvlJc w:val="left"/>
      <w:pPr>
        <w:ind w:left="5151" w:hanging="360"/>
      </w:pPr>
      <w:rPr>
        <w:rFonts w:hint="default"/>
        <w:lang w:val="en-CA" w:eastAsia="en-CA" w:bidi="en-CA"/>
      </w:rPr>
    </w:lvl>
    <w:lvl w:ilvl="8" w:tplc="491ACEAE">
      <w:numFmt w:val="bullet"/>
      <w:lvlText w:val="•"/>
      <w:lvlJc w:val="left"/>
      <w:pPr>
        <w:ind w:left="5821" w:hanging="360"/>
      </w:pPr>
      <w:rPr>
        <w:rFonts w:hint="default"/>
        <w:lang w:val="en-CA" w:eastAsia="en-CA" w:bidi="en-CA"/>
      </w:rPr>
    </w:lvl>
  </w:abstractNum>
  <w:abstractNum w:abstractNumId="11" w15:restartNumberingAfterBreak="0">
    <w:nsid w:val="5E7A310A"/>
    <w:multiLevelType w:val="hybridMultilevel"/>
    <w:tmpl w:val="237228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0631155"/>
    <w:multiLevelType w:val="hybridMultilevel"/>
    <w:tmpl w:val="1ACA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357CE"/>
    <w:multiLevelType w:val="hybridMultilevel"/>
    <w:tmpl w:val="75FC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A20AC"/>
    <w:multiLevelType w:val="hybridMultilevel"/>
    <w:tmpl w:val="4CC0C8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7"/>
  </w:num>
  <w:num w:numId="9">
    <w:abstractNumId w:val="4"/>
  </w:num>
  <w:num w:numId="10">
    <w:abstractNumId w:val="3"/>
  </w:num>
  <w:num w:numId="11">
    <w:abstractNumId w:val="14"/>
  </w:num>
  <w:num w:numId="12">
    <w:abstractNumId w:val="8"/>
  </w:num>
  <w:num w:numId="13">
    <w:abstractNumId w:val="2"/>
  </w:num>
  <w:num w:numId="14">
    <w:abstractNumId w:val="13"/>
  </w:num>
  <w:num w:numId="15">
    <w:abstractNumId w:val="12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 Radke">
    <w15:presenceInfo w15:providerId="AD" w15:userId="S-1-5-21-109018437-1306540758-597186216-5633"/>
  </w15:person>
  <w15:person w15:author="Sara Dowling">
    <w15:presenceInfo w15:providerId="AD" w15:userId="S-1-5-21-2664737520-481353137-1098671830-1247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6F"/>
    <w:rsid w:val="0001304D"/>
    <w:rsid w:val="000B691D"/>
    <w:rsid w:val="000D42A3"/>
    <w:rsid w:val="000E4B3F"/>
    <w:rsid w:val="00102826"/>
    <w:rsid w:val="00123C23"/>
    <w:rsid w:val="00124292"/>
    <w:rsid w:val="001315F8"/>
    <w:rsid w:val="00173180"/>
    <w:rsid w:val="00177E19"/>
    <w:rsid w:val="001C018A"/>
    <w:rsid w:val="00206E12"/>
    <w:rsid w:val="00222955"/>
    <w:rsid w:val="00254760"/>
    <w:rsid w:val="0025524C"/>
    <w:rsid w:val="00261CA4"/>
    <w:rsid w:val="00294D9E"/>
    <w:rsid w:val="002A21A9"/>
    <w:rsid w:val="002B1F9D"/>
    <w:rsid w:val="002D2658"/>
    <w:rsid w:val="002E1711"/>
    <w:rsid w:val="002F173D"/>
    <w:rsid w:val="00393679"/>
    <w:rsid w:val="003C0173"/>
    <w:rsid w:val="003D08DD"/>
    <w:rsid w:val="003D104E"/>
    <w:rsid w:val="003F5306"/>
    <w:rsid w:val="0042365F"/>
    <w:rsid w:val="0046039C"/>
    <w:rsid w:val="004666CE"/>
    <w:rsid w:val="00466ED6"/>
    <w:rsid w:val="0047576B"/>
    <w:rsid w:val="00494562"/>
    <w:rsid w:val="004B3605"/>
    <w:rsid w:val="004D0BB7"/>
    <w:rsid w:val="004E0F4F"/>
    <w:rsid w:val="00530509"/>
    <w:rsid w:val="00550BE2"/>
    <w:rsid w:val="00557FBD"/>
    <w:rsid w:val="00587D59"/>
    <w:rsid w:val="00592913"/>
    <w:rsid w:val="005C19FB"/>
    <w:rsid w:val="005D5C0E"/>
    <w:rsid w:val="005D6624"/>
    <w:rsid w:val="005F7FBA"/>
    <w:rsid w:val="00646052"/>
    <w:rsid w:val="00660AEA"/>
    <w:rsid w:val="006679D6"/>
    <w:rsid w:val="006F76CB"/>
    <w:rsid w:val="007412C8"/>
    <w:rsid w:val="0074794A"/>
    <w:rsid w:val="007918C5"/>
    <w:rsid w:val="007B48C5"/>
    <w:rsid w:val="007B6136"/>
    <w:rsid w:val="007E1BBA"/>
    <w:rsid w:val="00814EFB"/>
    <w:rsid w:val="00836030"/>
    <w:rsid w:val="00850454"/>
    <w:rsid w:val="00857746"/>
    <w:rsid w:val="00877553"/>
    <w:rsid w:val="00915CC9"/>
    <w:rsid w:val="00932D8D"/>
    <w:rsid w:val="009342DB"/>
    <w:rsid w:val="00967023"/>
    <w:rsid w:val="009841A1"/>
    <w:rsid w:val="00990E00"/>
    <w:rsid w:val="009A06D3"/>
    <w:rsid w:val="00A41F3D"/>
    <w:rsid w:val="00A7600E"/>
    <w:rsid w:val="00AC31B3"/>
    <w:rsid w:val="00B135C3"/>
    <w:rsid w:val="00B36BB7"/>
    <w:rsid w:val="00B51A24"/>
    <w:rsid w:val="00BE41CA"/>
    <w:rsid w:val="00BE74B6"/>
    <w:rsid w:val="00C15786"/>
    <w:rsid w:val="00C21C92"/>
    <w:rsid w:val="00C23A3C"/>
    <w:rsid w:val="00C304F6"/>
    <w:rsid w:val="00C4410D"/>
    <w:rsid w:val="00C505C4"/>
    <w:rsid w:val="00CC180D"/>
    <w:rsid w:val="00CF265E"/>
    <w:rsid w:val="00D03276"/>
    <w:rsid w:val="00D1675B"/>
    <w:rsid w:val="00D546A5"/>
    <w:rsid w:val="00D71920"/>
    <w:rsid w:val="00DC4674"/>
    <w:rsid w:val="00E11D63"/>
    <w:rsid w:val="00E34B06"/>
    <w:rsid w:val="00E47BA3"/>
    <w:rsid w:val="00E60AF0"/>
    <w:rsid w:val="00E9003B"/>
    <w:rsid w:val="00EC2E7A"/>
    <w:rsid w:val="00EE073D"/>
    <w:rsid w:val="00F1366F"/>
    <w:rsid w:val="00F20F3D"/>
    <w:rsid w:val="00FB2AE3"/>
    <w:rsid w:val="00FC6EE8"/>
    <w:rsid w:val="00FE00A7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91F7"/>
  <w15:chartTrackingRefBased/>
  <w15:docId w15:val="{9DF234CD-150D-4BB1-8A3D-BA4894A6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66F"/>
    <w:pPr>
      <w:spacing w:after="0" w:line="240" w:lineRule="auto"/>
      <w:ind w:left="144" w:right="144"/>
    </w:pPr>
    <w:rPr>
      <w:rFonts w:ascii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3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66F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F1366F"/>
    <w:pPr>
      <w:ind w:left="720"/>
      <w:contextualSpacing/>
    </w:pPr>
  </w:style>
  <w:style w:type="paragraph" w:styleId="NoSpacing">
    <w:name w:val="No Spacing"/>
    <w:uiPriority w:val="1"/>
    <w:qFormat/>
    <w:rsid w:val="00294D9E"/>
    <w:pPr>
      <w:spacing w:after="0" w:line="240" w:lineRule="auto"/>
      <w:ind w:left="144" w:right="144"/>
    </w:pPr>
    <w:rPr>
      <w:rFonts w:ascii="Times New Roman" w:hAnsi="Times New Roman" w:cs="Times New Roman"/>
      <w:sz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D5C0E"/>
    <w:pPr>
      <w:widowControl w:val="0"/>
      <w:autoSpaceDE w:val="0"/>
      <w:autoSpaceDN w:val="0"/>
      <w:ind w:left="108" w:right="0"/>
    </w:pPr>
    <w:rPr>
      <w:rFonts w:ascii="Calibri Light" w:eastAsia="Calibri Light" w:hAnsi="Calibri Light" w:cs="Calibri Light"/>
      <w:sz w:val="22"/>
      <w:lang w:val="en-CA" w:eastAsia="en-CA" w:bidi="en-CA"/>
    </w:rPr>
  </w:style>
  <w:style w:type="paragraph" w:styleId="Header">
    <w:name w:val="header"/>
    <w:basedOn w:val="Normal"/>
    <w:link w:val="HeaderChar"/>
    <w:uiPriority w:val="99"/>
    <w:unhideWhenUsed/>
    <w:rsid w:val="00FE5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DD8"/>
    <w:rPr>
      <w:rFonts w:ascii="Times New Roman" w:hAnsi="Times New Roman" w:cs="Times New Roman"/>
      <w:sz w:val="24"/>
      <w:lang w:val="en-US"/>
    </w:rPr>
  </w:style>
  <w:style w:type="paragraph" w:customStyle="1" w:styleId="xmsonormal">
    <w:name w:val="x_msonormal"/>
    <w:basedOn w:val="Normal"/>
    <w:uiPriority w:val="99"/>
    <w:rsid w:val="00C15786"/>
    <w:pPr>
      <w:ind w:left="0" w:right="0"/>
    </w:pPr>
    <w:rPr>
      <w:rFonts w:ascii="Calibri" w:hAnsi="Calibri"/>
      <w:sz w:val="22"/>
    </w:rPr>
  </w:style>
  <w:style w:type="paragraph" w:customStyle="1" w:styleId="xmsolistparagraph">
    <w:name w:val="x_msolistparagraph"/>
    <w:basedOn w:val="Normal"/>
    <w:uiPriority w:val="99"/>
    <w:rsid w:val="00C15786"/>
    <w:pPr>
      <w:ind w:left="720" w:right="0"/>
    </w:pPr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0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04E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AEA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AEA"/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C4A5487A4E345A77A66F0580D3A98" ma:contentTypeVersion="4" ma:contentTypeDescription="Create a new document." ma:contentTypeScope="" ma:versionID="8397de111a41853693c77ed9a97a11fb">
  <xsd:schema xmlns:xsd="http://www.w3.org/2001/XMLSchema" xmlns:xs="http://www.w3.org/2001/XMLSchema" xmlns:p="http://schemas.microsoft.com/office/2006/metadata/properties" xmlns:ns2="e99667ad-ed9c-4df9-9199-41f769382315" targetNamespace="http://schemas.microsoft.com/office/2006/metadata/properties" ma:root="true" ma:fieldsID="a858c4eb52e508a93320fa734c9fe311" ns2:_="">
    <xsd:import namespace="e99667ad-ed9c-4df9-9199-41f769382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667ad-ed9c-4df9-9199-41f769382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2AC1B-05D8-4C43-8803-F50AF069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667ad-ed9c-4df9-9199-41f769382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973BE-A2D7-433D-92B7-945629BF23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99667ad-ed9c-4df9-9199-41f7693823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DAE1BE-F80D-4D77-AAD6-5133A60CA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60851-1FDA-4930-8CEB-EEAA09D4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Boc</dc:creator>
  <cp:keywords/>
  <dc:description/>
  <cp:lastModifiedBy>Sara Dowling</cp:lastModifiedBy>
  <cp:revision>2</cp:revision>
  <cp:lastPrinted>2019-06-17T16:23:00Z</cp:lastPrinted>
  <dcterms:created xsi:type="dcterms:W3CDTF">2025-01-24T17:48:00Z</dcterms:created>
  <dcterms:modified xsi:type="dcterms:W3CDTF">2025-01-24T17:48:00Z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0x0101005FFC4A5487A4E345A77A66F0580D3A98</vt:lpwstr>
  </property>
</Properties>
</file>